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w:t>
      </w:r>
      <w:proofErr w:type="spellStart"/>
      <w:r w:rsidRPr="00A052B6">
        <w:t>Lugli</w:t>
      </w:r>
      <w:proofErr w:type="spellEnd"/>
      <w:r w:rsidRPr="00A052B6">
        <w:t xml:space="preserve">, our Rector, and Prof. Ulrike </w:t>
      </w:r>
      <w:proofErr w:type="spellStart"/>
      <w:r w:rsidRPr="00A052B6">
        <w:t>Tappeiner</w:t>
      </w:r>
      <w:proofErr w:type="spellEnd"/>
      <w:r w:rsidRPr="00A052B6">
        <w:t xml:space="preserve">,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lastRenderedPageBreak/>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 xml:space="preserve">Full bibliographic details are given in the reference list,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lastRenderedPageBreak/>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is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lastRenderedPageBreak/>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1CB39F01" w:rsidR="007E120C" w:rsidRPr="000A2935" w:rsidRDefault="00B65836" w:rsidP="007E120C">
      <w:pPr>
        <w:pStyle w:val="ListParagraph"/>
        <w:widowControl w:val="0"/>
        <w:numPr>
          <w:ilvl w:val="0"/>
          <w:numId w:val="10"/>
        </w:numPr>
        <w:autoSpaceDE w:val="0"/>
        <w:autoSpaceDN w:val="0"/>
        <w:adjustRightInd w:val="0"/>
        <w:spacing w:line="240" w:lineRule="auto"/>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7E120C">
        <w:rPr>
          <w:color w:val="000000"/>
        </w:rPr>
        <w:t xml:space="preserve">(1) (2). </w:t>
      </w:r>
    </w:p>
    <w:p w14:paraId="3B30B0DF" w14:textId="77777777" w:rsidR="00B65836" w:rsidRDefault="00B65836" w:rsidP="00B65836">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5FE348D" w14:textId="5E0FAB9E" w:rsidR="00B65836" w:rsidRDefault="00B65836" w:rsidP="00B65836">
      <w:pPr>
        <w:numPr>
          <w:ilvl w:val="0"/>
          <w:numId w:val="10"/>
        </w:numPr>
      </w:pPr>
      <w:r w:rsidRPr="004E4B9B">
        <w:t>Hardware startup Failure is a</w:t>
      </w:r>
      <w:r>
        <w:t xml:space="preserve"> </w:t>
      </w:r>
      <w:r w:rsidR="001E7224">
        <w:t>hardware startups in</w:t>
      </w:r>
      <w:r w:rsidR="001E7224">
        <w:t xml:space="preserve"> </w:t>
      </w:r>
      <w:r w:rsidR="001E7224" w:rsidRPr="000304AD">
        <w:t>the state or condition of not meeting a desirable or intended objective and may be viewed as the opposite of success</w:t>
      </w:r>
      <w:r w:rsidR="001E7224">
        <w:t xml:space="preserve"> </w:t>
      </w:r>
      <w:r w:rsidR="001E7224" w:rsidRPr="00394E8D">
        <w:rPr>
          <w:color w:val="000000"/>
        </w:rPr>
        <w:t>(29)</w:t>
      </w:r>
      <w:r w:rsidR="001E7224">
        <w:t>.</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case. A study from European Association of Business shows that 390 million founders have 140 million businesses, 50 million new projects are launched per year (around </w:t>
      </w:r>
      <w:r>
        <w:lastRenderedPageBreak/>
        <w:t xml:space="preserve">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is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After three years: the following failure factors: Price cost issues, Poor product, and Disharmonious: team investor, they down to (3%, 9%, and 6%) improvement respectively. While the following failure factors; No market need, Ran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lastRenderedPageBreak/>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ecosystems  </w:t>
      </w:r>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beside</w:t>
      </w:r>
      <w:r>
        <w:t>,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lastRenderedPageBreak/>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lastRenderedPageBreak/>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hardware”) AND (“startup” OR “start–up” OR ”startups”)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 xml:space="preserve">Diagram from Gilgamesh Case studies and Failure Factors(Atlas </w:t>
      </w:r>
      <w:proofErr w:type="spellStart"/>
      <w:r w:rsidRPr="00AC2B54">
        <w:t>ti</w:t>
      </w:r>
      <w:proofErr w:type="spellEnd"/>
      <w:r w:rsidRPr="00AC2B54">
        <w:t xml:space="preserve">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open source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The 17 failures factors is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the 17 f</w:t>
      </w:r>
      <w:r w:rsidRPr="006B6899">
        <w:t>ailure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w:t>
      </w:r>
      <w:r w:rsidRPr="00C86FB2">
        <w:lastRenderedPageBreak/>
        <w:t xml:space="preserve">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proofErr w:type="spellStart"/>
      <w:r w:rsidRPr="007338DF">
        <w:rPr>
          <w:b/>
          <w:bCs/>
        </w:rPr>
        <w:t>Qbotix</w:t>
      </w:r>
      <w:proofErr w:type="spellEnd"/>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market</w:t>
      </w:r>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plan,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lastRenderedPageBreak/>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Many hardware startup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 xml:space="preserve">After its failure, </w:t>
      </w:r>
      <w:proofErr w:type="spellStart"/>
      <w:r w:rsidRPr="00B77481">
        <w:t>Tectoy</w:t>
      </w:r>
      <w:proofErr w:type="spellEnd"/>
      <w:r w:rsidRPr="00B77481">
        <w:t xml:space="preserve">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lastRenderedPageBreak/>
        <w:t>A startup for building ARM CPU and supported by Intel, the startup fail because they produce 32 bit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(e.g.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r>
      <w:proofErr w:type="spellStart"/>
      <w:r w:rsidRPr="00D22306">
        <w:rPr>
          <w:b/>
          <w:bCs/>
        </w:rPr>
        <w:t>Schaft</w:t>
      </w:r>
      <w:proofErr w:type="spellEnd"/>
      <w:r w:rsidRPr="00D22306">
        <w:br/>
      </w:r>
      <w:r>
        <w:t xml:space="preserve">This  startups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w:t>
      </w:r>
      <w:r w:rsidRPr="00D22306">
        <w:lastRenderedPageBreak/>
        <w:t xml:space="preserve">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decided </w:t>
      </w:r>
      <w:r w:rsidRPr="00D22306">
        <w:t xml:space="preserve"> to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fail.</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lastRenderedPageBreak/>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lastRenderedPageBreak/>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lastRenderedPageBreak/>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Forbes Advisor. What Is A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 xml:space="preserve">Stoltzfus J. What is Hardware? [Internet]. </w:t>
      </w:r>
      <w:proofErr w:type="spellStart"/>
      <w:r>
        <w:t>techopedia</w:t>
      </w:r>
      <w:proofErr w:type="spellEnd"/>
      <w:r>
        <w:t>.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 xml:space="preserve">Lydia Ramsey </w:t>
      </w:r>
      <w:proofErr w:type="spellStart"/>
      <w:r>
        <w:t>Pflanzer</w:t>
      </w:r>
      <w:proofErr w:type="spellEnd"/>
      <w:r>
        <w:t>.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 xml:space="preserve">TechCrunch. Getting Blood Work Done with Elizabeth Holmes of Theranos | Disrupt SF 2014 - YouTube [Internet]. Jon </w:t>
      </w:r>
      <w:proofErr w:type="spellStart"/>
      <w:r>
        <w:t>Shieber</w:t>
      </w:r>
      <w:proofErr w:type="spellEnd"/>
      <w:r>
        <w:t>.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 xml:space="preserve">Sophia </w:t>
      </w:r>
      <w:proofErr w:type="spellStart"/>
      <w:r>
        <w:t>Kunthara</w:t>
      </w:r>
      <w:proofErr w:type="spellEnd"/>
      <w:r>
        <w:t>. A Closer Look At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 xml:space="preserve">Charles Pfizer and Charles F. </w:t>
      </w:r>
      <w:proofErr w:type="spellStart"/>
      <w:r>
        <w:t>Erhart</w:t>
      </w:r>
      <w:proofErr w:type="spellEnd"/>
      <w:r>
        <w: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lastRenderedPageBreak/>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r>
      <w:proofErr w:type="spellStart"/>
      <w:r>
        <w:t>Slovensko</w:t>
      </w:r>
      <w:proofErr w:type="spellEnd"/>
      <w:r>
        <w:t xml:space="preserve"> </w:t>
      </w:r>
      <w:proofErr w:type="spellStart"/>
      <w:r>
        <w:t>spol</w:t>
      </w:r>
      <w:proofErr w:type="spellEnd"/>
      <w:r>
        <w:t xml:space="preserve"> </w:t>
      </w:r>
      <w:proofErr w:type="spellStart"/>
      <w:r>
        <w:t>ro</w:t>
      </w:r>
      <w:proofErr w:type="spellEnd"/>
      <w:r>
        <w:t xml:space="preserve"> K. Startup Ecosystem Survey 2016. 2016; </w:t>
      </w:r>
    </w:p>
    <w:p w14:paraId="24B7C633" w14:textId="77777777" w:rsidR="00B65836" w:rsidRDefault="00B65836" w:rsidP="00B65836">
      <w:pPr>
        <w:autoSpaceDE w:val="0"/>
        <w:autoSpaceDN w:val="0"/>
        <w:ind w:hanging="640"/>
      </w:pPr>
      <w:r>
        <w:t>20.</w:t>
      </w:r>
      <w:r>
        <w:tab/>
        <w:t xml:space="preserve">Barry </w:t>
      </w:r>
      <w:proofErr w:type="spellStart"/>
      <w:r>
        <w:t>Ritholtz</w:t>
      </w:r>
      <w:proofErr w:type="spellEnd"/>
      <w:r>
        <w:t>.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Ian King. Intel Loses Market Share in Server Chips But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w:t>
      </w:r>
      <w:proofErr w:type="spellStart"/>
      <w:r>
        <w:t>Seliger</w:t>
      </w:r>
      <w:proofErr w:type="spellEnd"/>
      <w:r>
        <w:t xml:space="preserve">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w:t>
      </w:r>
      <w:proofErr w:type="spellStart"/>
      <w:r>
        <w:t>Abrahamsson</w:t>
      </w:r>
      <w:proofErr w:type="spellEnd"/>
      <w:r>
        <w:t xml:space="preserve">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w:t>
      </w:r>
      <w:proofErr w:type="spellStart"/>
      <w:r>
        <w:t>Seering</w:t>
      </w:r>
      <w:proofErr w:type="spellEnd"/>
      <w:r>
        <w:t xml:space="preserve"> W. Does open source hardware have a sustainable business model? An analysis of value creation and capture mechanisms in open source hardware companies. Proceedings of the International Conference on Engineering Design, ICED. 2019;2019-Augus(August):2239–48.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EBAN European representative. EBAN – Europe’s leading early stage investors network [Internet]. [cited 2022 Feb 18]. Available from: https://www.eban.org/</w:t>
      </w:r>
    </w:p>
    <w:p w14:paraId="05744618" w14:textId="77777777" w:rsidR="00B65836" w:rsidRDefault="00B65836" w:rsidP="00B65836">
      <w:pPr>
        <w:autoSpaceDE w:val="0"/>
        <w:autoSpaceDN w:val="0"/>
        <w:ind w:hanging="640"/>
      </w:pPr>
      <w:r>
        <w:t>32.</w:t>
      </w:r>
      <w:r>
        <w:tab/>
      </w:r>
      <w:proofErr w:type="spellStart"/>
      <w:r>
        <w:t>Bednár</w:t>
      </w:r>
      <w:proofErr w:type="spellEnd"/>
      <w:r>
        <w:t xml:space="preserve"> IR, </w:t>
      </w:r>
      <w:proofErr w:type="spellStart"/>
      <w:r>
        <w:t>Tarišková</w:t>
      </w:r>
      <w:proofErr w:type="spellEnd"/>
      <w:r>
        <w:t xml:space="preserve">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lastRenderedPageBreak/>
        <w:t>35.</w:t>
      </w:r>
      <w:r>
        <w:tab/>
        <w:t>Erin Griffith. The next wave of ‘unicorn’ startups focus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Red Hat. Red Hat - We make open source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r>
      <w:proofErr w:type="spellStart"/>
      <w:r>
        <w:t>Bajwa</w:t>
      </w:r>
      <w:proofErr w:type="spellEnd"/>
      <w:r>
        <w:t xml:space="preserve"> SS, Wang X, Nguyen Duc A, </w:t>
      </w:r>
      <w:proofErr w:type="spellStart"/>
      <w:r>
        <w:t>Abrahamsson</w:t>
      </w:r>
      <w:proofErr w:type="spellEnd"/>
      <w:r>
        <w:t xml:space="preserve"> P. “Failures” to be celebrated: an analysis of major pivots of software startups. </w:t>
      </w:r>
      <w:proofErr w:type="spellStart"/>
      <w:r>
        <w:t>Empir</w:t>
      </w:r>
      <w:proofErr w:type="spellEnd"/>
      <w:r>
        <w:t xml:space="preserve"> </w:t>
      </w:r>
      <w:proofErr w:type="spellStart"/>
      <w:r>
        <w:t>Softw</w:t>
      </w:r>
      <w:proofErr w:type="spellEnd"/>
      <w:r>
        <w:t xml:space="preserve"> Eng. 2017 Oct 1;22(5):2373–408. </w:t>
      </w:r>
    </w:p>
    <w:p w14:paraId="05B0FDD3" w14:textId="77777777" w:rsidR="00B65836" w:rsidRDefault="00B65836" w:rsidP="00B65836">
      <w:pPr>
        <w:autoSpaceDE w:val="0"/>
        <w:autoSpaceDN w:val="0"/>
        <w:ind w:hanging="640"/>
      </w:pPr>
      <w:r>
        <w:t>40.</w:t>
      </w:r>
      <w:r>
        <w:tab/>
        <w:t xml:space="preserve">Rafiq U, </w:t>
      </w:r>
      <w:proofErr w:type="spellStart"/>
      <w:r>
        <w:t>Melegati</w:t>
      </w:r>
      <w:proofErr w:type="spellEnd"/>
      <w:r>
        <w:t xml:space="preserve">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 xml:space="preserve">Heider Jeffer and Dr. Xiaofeng Wang. </w:t>
      </w:r>
      <w:proofErr w:type="spellStart"/>
      <w:r>
        <w:t>HeiderJeffer</w:t>
      </w:r>
      <w:proofErr w:type="spellEnd"/>
      <w:r>
        <w:t>/Gilgamesh: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New York;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 xml:space="preserve">Ramey K, E, </w:t>
      </w:r>
      <w:proofErr w:type="spellStart"/>
      <w:r>
        <w:t>Hilppö</w:t>
      </w:r>
      <w:proofErr w:type="spellEnd"/>
      <w:r>
        <w:t xml:space="preserve"> J, Dyer E, </w:t>
      </w:r>
      <w:proofErr w:type="spellStart"/>
      <w:r>
        <w:t>Krist</w:t>
      </w:r>
      <w:proofErr w:type="spellEnd"/>
      <w:r>
        <w:t xml:space="preserve">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lastRenderedPageBreak/>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lastRenderedPageBreak/>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in  [Case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lastRenderedPageBreak/>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lastRenderedPageBreak/>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lastRenderedPageBreak/>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lastRenderedPageBreak/>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lastRenderedPageBreak/>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lastRenderedPageBreak/>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1A7F2" w14:textId="77777777" w:rsidR="00DA2371" w:rsidRDefault="00DA2371">
      <w:r>
        <w:separator/>
      </w:r>
    </w:p>
  </w:endnote>
  <w:endnote w:type="continuationSeparator" w:id="0">
    <w:p w14:paraId="023867DC" w14:textId="77777777" w:rsidR="00DA2371" w:rsidRDefault="00DA2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329C3" w14:textId="77777777" w:rsidR="00DA2371" w:rsidRDefault="00DA2371">
      <w:r>
        <w:separator/>
      </w:r>
    </w:p>
  </w:footnote>
  <w:footnote w:type="continuationSeparator" w:id="0">
    <w:p w14:paraId="1944A53F" w14:textId="77777777" w:rsidR="00DA2371" w:rsidRDefault="00DA2371">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83E8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224"/>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120C"/>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371"/>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86699"/>
    <w:rsid w:val="00E91BDC"/>
    <w:rsid w:val="00E934E1"/>
    <w:rsid w:val="00E94D0B"/>
    <w:rsid w:val="00E95B2E"/>
    <w:rsid w:val="00E97A2E"/>
    <w:rsid w:val="00EA1038"/>
    <w:rsid w:val="00EA1209"/>
    <w:rsid w:val="00EA20AB"/>
    <w:rsid w:val="00EA5591"/>
    <w:rsid w:val="00EB33A6"/>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43</Pages>
  <Words>10075</Words>
  <Characters>57429</Characters>
  <Application>Microsoft Office Word</Application>
  <DocSecurity>0</DocSecurity>
  <Lines>478</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38</cp:revision>
  <cp:lastPrinted>2022-10-14T19:47:00Z</cp:lastPrinted>
  <dcterms:created xsi:type="dcterms:W3CDTF">2022-10-18T22:37:00Z</dcterms:created>
  <dcterms:modified xsi:type="dcterms:W3CDTF">2022-10-20T10:30:00Z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